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-609598</wp:posOffset>
            </wp:positionH>
            <wp:positionV relativeFrom="paragraph">
              <wp:posOffset>0</wp:posOffset>
            </wp:positionV>
            <wp:extent cx="1590675" cy="586561"/>
            <wp:effectExtent b="0" l="0" r="0" t="0"/>
            <wp:wrapSquare wrapText="bothSides" distB="0" distT="0" distL="0" distR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5865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both"/>
        <w:rPr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La Asociación Española de Ingenieros de Telecomunicación de Madrid debate sobre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52.00000000000003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La integración de tecnologías avanzadas como la inteligencia artificial, el </w:t>
      </w: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machine learning</w:t>
      </w:r>
      <w:r w:rsidDel="00000000" w:rsidR="00000000" w:rsidRPr="00000000">
        <w:rPr>
          <w:b w:val="1"/>
          <w:sz w:val="36"/>
          <w:szCs w:val="36"/>
          <w:rtl w:val="0"/>
        </w:rPr>
        <w:t xml:space="preserve">, los gemelos digitales y la conectividad IoT, clave en la transformación de los edificios en espacios inteligentes y sostenibles</w:t>
      </w:r>
    </w:p>
    <w:p w:rsidR="00000000" w:rsidDel="00000000" w:rsidP="00000000" w:rsidRDefault="00000000" w:rsidRPr="00000000" w14:paraId="00000005">
      <w:pPr>
        <w:spacing w:line="252.00000000000003" w:lineRule="auto"/>
        <w:ind w:left="14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4207372" cy="2935772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3840" l="0" r="0" t="3449"/>
                    <a:stretch>
                      <a:fillRect/>
                    </a:stretch>
                  </pic:blipFill>
                  <pic:spPr>
                    <a:xfrm>
                      <a:off x="0" y="0"/>
                      <a:ext cx="4207372" cy="29357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2.00000000000003" w:lineRule="auto"/>
        <w:ind w:left="14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integración de inteligencia artificial, IoT y gemelos digitales está revolucionando la gestión de edificios, impulsando la eficiencia energética y la sostenibilidad desde la base tecnológica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digitalización de los edificios no es solo una tendencia, sino una necesidad para responder a los retos energéticos y medioambientales del presente</w:t>
      </w:r>
    </w:p>
    <w:p w:rsidR="00000000" w:rsidDel="00000000" w:rsidP="00000000" w:rsidRDefault="00000000" w:rsidRPr="00000000" w14:paraId="00000009">
      <w:pPr>
        <w:spacing w:line="252.00000000000003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jc w:val="both"/>
        <w:rPr/>
      </w:pPr>
      <w:r w:rsidDel="00000000" w:rsidR="00000000" w:rsidRPr="00000000">
        <w:rPr>
          <w:b w:val="1"/>
          <w:rtl w:val="0"/>
        </w:rPr>
        <w:t xml:space="preserve">Madrid, 8 de abril de 2025</w:t>
      </w:r>
      <w:r w:rsidDel="00000000" w:rsidR="00000000" w:rsidRPr="00000000">
        <w:rPr>
          <w:rtl w:val="0"/>
        </w:rPr>
        <w:t xml:space="preserve">.-  La </w:t>
      </w: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Asociación Española de Ingenieros de Telecomunicación de Madrid </w:t>
        </w:r>
      </w:hyperlink>
      <w:r w:rsidDel="00000000" w:rsidR="00000000" w:rsidRPr="00000000">
        <w:rPr>
          <w:rtl w:val="0"/>
        </w:rPr>
        <w:t xml:space="preserve">celebró, el pasado 3 de abril, una jornada centrada en </w:t>
      </w:r>
      <w:r w:rsidDel="00000000" w:rsidR="00000000" w:rsidRPr="00000000">
        <w:rPr>
          <w:b w:val="1"/>
          <w:rtl w:val="0"/>
        </w:rPr>
        <w:t xml:space="preserve">el papel crucial que desempeñan los ingenieros de telecomunicación en el ámbito de las infraestructuras y edificios inteligentes</w:t>
      </w:r>
      <w:r w:rsidDel="00000000" w:rsidR="00000000" w:rsidRPr="00000000">
        <w:rPr>
          <w:rtl w:val="0"/>
        </w:rPr>
        <w:t xml:space="preserve">. Este evento reunió a </w:t>
      </w:r>
      <w:r w:rsidDel="00000000" w:rsidR="00000000" w:rsidRPr="00000000">
        <w:rPr>
          <w:b w:val="1"/>
          <w:rtl w:val="0"/>
        </w:rPr>
        <w:t xml:space="preserve">profesionales del sector</w:t>
      </w:r>
      <w:r w:rsidDel="00000000" w:rsidR="00000000" w:rsidRPr="00000000">
        <w:rPr>
          <w:rtl w:val="0"/>
        </w:rPr>
        <w:t xml:space="preserve">, quienes compartieron sus conocimientos y experiencias sobre las últimas tendencias tecnológicas, así como sobre </w:t>
      </w:r>
      <w:r w:rsidDel="00000000" w:rsidR="00000000" w:rsidRPr="00000000">
        <w:rPr>
          <w:b w:val="1"/>
          <w:rtl w:val="0"/>
        </w:rPr>
        <w:t xml:space="preserve">la evolución de las infraestructuras inteligentes</w:t>
      </w:r>
      <w:r w:rsidDel="00000000" w:rsidR="00000000" w:rsidRPr="00000000">
        <w:rPr>
          <w:rtl w:val="0"/>
        </w:rPr>
        <w:t xml:space="preserve">. En el encuentro  se analizaron los </w:t>
      </w:r>
      <w:r w:rsidDel="00000000" w:rsidR="00000000" w:rsidRPr="00000000">
        <w:rPr>
          <w:b w:val="1"/>
          <w:rtl w:val="0"/>
        </w:rPr>
        <w:t xml:space="preserve">retos </w:t>
      </w:r>
      <w:r w:rsidDel="00000000" w:rsidR="00000000" w:rsidRPr="00000000">
        <w:rPr>
          <w:rtl w:val="0"/>
        </w:rPr>
        <w:t xml:space="preserve">y las </w:t>
      </w:r>
      <w:r w:rsidDel="00000000" w:rsidR="00000000" w:rsidRPr="00000000">
        <w:rPr>
          <w:b w:val="1"/>
          <w:rtl w:val="0"/>
        </w:rPr>
        <w:t xml:space="preserve">oportunidades </w:t>
      </w:r>
      <w:r w:rsidDel="00000000" w:rsidR="00000000" w:rsidRPr="00000000">
        <w:rPr>
          <w:rtl w:val="0"/>
        </w:rPr>
        <w:t xml:space="preserve">que presenta la digitalización en la edificación y gestión de espacios más eficientes y sostenibles.</w:t>
      </w:r>
    </w:p>
    <w:p w:rsidR="00000000" w:rsidDel="00000000" w:rsidP="00000000" w:rsidRDefault="00000000" w:rsidRPr="00000000" w14:paraId="0000000B">
      <w:pPr>
        <w:spacing w:after="240" w:before="240" w:line="252.00000000000003" w:lineRule="auto"/>
        <w:jc w:val="both"/>
        <w:rPr/>
      </w:pPr>
      <w:r w:rsidDel="00000000" w:rsidR="00000000" w:rsidRPr="00000000">
        <w:rPr>
          <w:rtl w:val="0"/>
        </w:rPr>
        <w:t xml:space="preserve">En este contexto, el evento contó con la participación de </w:t>
      </w:r>
      <w:r w:rsidDel="00000000" w:rsidR="00000000" w:rsidRPr="00000000">
        <w:rPr>
          <w:b w:val="1"/>
          <w:rtl w:val="0"/>
        </w:rPr>
        <w:t xml:space="preserve">Inmaculada Sánchez Ramos, presidenta de la Asociación Española de Ingenieros de Telecomunicación; María José Monferrer Freire, vocal de la misma; y Mónica de Francisco Sanz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directora de Infraestructuras Inteligentes para Edificios en Siemens España,</w:t>
      </w:r>
      <w:r w:rsidDel="00000000" w:rsidR="00000000" w:rsidRPr="00000000">
        <w:rPr>
          <w:rtl w:val="0"/>
        </w:rPr>
        <w:t xml:space="preserve"> quienes aportaron su visión y liderazgo en el sector. Durante la jornada, se analizó en profundidad </w:t>
      </w:r>
      <w:r w:rsidDel="00000000" w:rsidR="00000000" w:rsidRPr="00000000">
        <w:rPr>
          <w:b w:val="1"/>
          <w:rtl w:val="0"/>
        </w:rPr>
        <w:t xml:space="preserve">el impacto de las nuevas tecnologías en el desarrollo de edificios inteligentes</w:t>
      </w:r>
      <w:r w:rsidDel="00000000" w:rsidR="00000000" w:rsidRPr="00000000">
        <w:rPr>
          <w:rtl w:val="0"/>
        </w:rPr>
        <w:t xml:space="preserve">, explorando su evolución y los avances esperados en los próximos años. Se destacó especialmente </w:t>
      </w:r>
      <w:r w:rsidDel="00000000" w:rsidR="00000000" w:rsidRPr="00000000">
        <w:rPr>
          <w:b w:val="1"/>
          <w:rtl w:val="0"/>
        </w:rPr>
        <w:t xml:space="preserve">la transformación de los edificios en espacios inteligentes y sostenibles mediante la integración de tecnologías avanzadas</w:t>
      </w:r>
      <w:r w:rsidDel="00000000" w:rsidR="00000000" w:rsidRPr="00000000">
        <w:rPr>
          <w:rtl w:val="0"/>
        </w:rPr>
        <w:t xml:space="preserve"> como la inteligencia artificial, el </w:t>
      </w:r>
      <w:r w:rsidDel="00000000" w:rsidR="00000000" w:rsidRPr="00000000">
        <w:rPr>
          <w:i w:val="1"/>
          <w:rtl w:val="0"/>
        </w:rPr>
        <w:t xml:space="preserve">machine learning</w:t>
      </w:r>
      <w:r w:rsidDel="00000000" w:rsidR="00000000" w:rsidRPr="00000000">
        <w:rPr>
          <w:rtl w:val="0"/>
        </w:rPr>
        <w:t xml:space="preserve">, los gemelos digitales y la conectividad IoT. Estas herramientas permiten una gestión predictiva de las instalaciones, mantenimiento optimizado y una mejora notable en la eficiencia energética y la sostenibilidad. </w:t>
      </w:r>
    </w:p>
    <w:p w:rsidR="00000000" w:rsidDel="00000000" w:rsidP="00000000" w:rsidRDefault="00000000" w:rsidRPr="00000000" w14:paraId="0000000C">
      <w:pPr>
        <w:spacing w:after="240" w:before="240" w:line="252.00000000000003" w:lineRule="auto"/>
        <w:jc w:val="both"/>
        <w:rPr/>
      </w:pPr>
      <w:r w:rsidDel="00000000" w:rsidR="00000000" w:rsidRPr="00000000">
        <w:rPr>
          <w:rtl w:val="0"/>
        </w:rPr>
        <w:t xml:space="preserve">Inmaculada Sánchez Ramos y María José Monferrer profundizaron en </w:t>
      </w:r>
      <w:r w:rsidDel="00000000" w:rsidR="00000000" w:rsidRPr="00000000">
        <w:rPr>
          <w:b w:val="1"/>
          <w:rtl w:val="0"/>
        </w:rPr>
        <w:t xml:space="preserve">el rol fundamental del ingeniero de telecomunicación</w:t>
      </w:r>
      <w:r w:rsidDel="00000000" w:rsidR="00000000" w:rsidRPr="00000000">
        <w:rPr>
          <w:rtl w:val="0"/>
        </w:rPr>
        <w:t xml:space="preserve">, quien, con sus conocimientos especializados, </w:t>
      </w:r>
      <w:r w:rsidDel="00000000" w:rsidR="00000000" w:rsidRPr="00000000">
        <w:rPr>
          <w:b w:val="1"/>
          <w:rtl w:val="0"/>
        </w:rPr>
        <w:t xml:space="preserve">es clave para diseñar y gestionar soluciones tecnológicas que optimicen el funcionamiento de estas infraestructuras</w:t>
      </w:r>
      <w:r w:rsidDel="00000000" w:rsidR="00000000" w:rsidRPr="00000000">
        <w:rPr>
          <w:rtl w:val="0"/>
        </w:rPr>
        <w:t xml:space="preserve">. Estas soluciones son esenciales no solo para mejorar la eficiencia energética y potenciar la conectividad, sino también para garantizar la sostenibilidad, reducir las emisiones de CO₂, mejorar la calidad del aire interior y adaptar los edificios a las demandas del futuro. Asimismo, se abordaron los principales </w:t>
      </w:r>
      <w:r w:rsidDel="00000000" w:rsidR="00000000" w:rsidRPr="00000000">
        <w:rPr>
          <w:b w:val="1"/>
          <w:rtl w:val="0"/>
        </w:rPr>
        <w:t xml:space="preserve">desafíos en la implantación de infraestructuras inteligentes</w:t>
      </w:r>
      <w:r w:rsidDel="00000000" w:rsidR="00000000" w:rsidRPr="00000000">
        <w:rPr>
          <w:rtl w:val="0"/>
        </w:rPr>
        <w:t xml:space="preserve">, entre ellos la escasez de mano de obra calificada, la necesidad de interoperabilidad entre sistemas, la protección de datos y la ciberseguridad.</w:t>
      </w:r>
    </w:p>
    <w:p w:rsidR="00000000" w:rsidDel="00000000" w:rsidP="00000000" w:rsidRDefault="00000000" w:rsidRPr="00000000" w14:paraId="0000000D">
      <w:pPr>
        <w:spacing w:after="240" w:before="240" w:line="252.00000000000003" w:lineRule="auto"/>
        <w:jc w:val="both"/>
        <w:rPr>
          <w:i w:val="1"/>
        </w:rPr>
      </w:pPr>
      <w:bookmarkStart w:colFirst="0" w:colLast="0" w:name="_heading=h.fq164h3x4xc" w:id="0"/>
      <w:bookmarkEnd w:id="0"/>
      <w:r w:rsidDel="00000000" w:rsidR="00000000" w:rsidRPr="00000000">
        <w:rPr>
          <w:rtl w:val="0"/>
        </w:rPr>
        <w:t xml:space="preserve">Además, Inmaculada Sánchez Ramos afirmó que</w:t>
      </w:r>
      <w:r w:rsidDel="00000000" w:rsidR="00000000" w:rsidRPr="00000000">
        <w:rPr>
          <w:i w:val="1"/>
          <w:rtl w:val="0"/>
        </w:rPr>
        <w:t xml:space="preserve"> “el ámbito de la </w:t>
      </w:r>
      <w:r w:rsidDel="00000000" w:rsidR="00000000" w:rsidRPr="00000000">
        <w:rPr>
          <w:b w:val="1"/>
          <w:i w:val="1"/>
          <w:rtl w:val="0"/>
        </w:rPr>
        <w:t xml:space="preserve">edificación e infraestructuras inteligentes</w:t>
      </w:r>
      <w:r w:rsidDel="00000000" w:rsidR="00000000" w:rsidRPr="00000000">
        <w:rPr>
          <w:i w:val="1"/>
          <w:rtl w:val="0"/>
        </w:rPr>
        <w:t xml:space="preserve"> es una de las </w:t>
      </w:r>
      <w:r w:rsidDel="00000000" w:rsidR="00000000" w:rsidRPr="00000000">
        <w:rPr>
          <w:b w:val="1"/>
          <w:i w:val="1"/>
          <w:rtl w:val="0"/>
        </w:rPr>
        <w:t xml:space="preserve">salidas profesionales más gratificantes para los ingenieros de Telecomunicación</w:t>
      </w:r>
      <w:r w:rsidDel="00000000" w:rsidR="00000000" w:rsidRPr="00000000">
        <w:rPr>
          <w:i w:val="1"/>
          <w:rtl w:val="0"/>
        </w:rPr>
        <w:t xml:space="preserve">. De hecho, en el Colegio Oficial de Ingenieros de Telecomunicación existe un grupo de trabajo específicamente dedicado a esta área”.</w:t>
      </w:r>
    </w:p>
    <w:p w:rsidR="00000000" w:rsidDel="00000000" w:rsidP="00000000" w:rsidRDefault="00000000" w:rsidRPr="00000000" w14:paraId="0000000E">
      <w:pPr>
        <w:spacing w:after="240" w:before="240" w:line="252.00000000000003" w:lineRule="auto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María José Monferrer</w:t>
      </w:r>
      <w:r w:rsidDel="00000000" w:rsidR="00000000" w:rsidRPr="00000000">
        <w:rPr>
          <w:rtl w:val="0"/>
        </w:rPr>
        <w:t xml:space="preserve"> subrayó que </w:t>
      </w:r>
      <w:r w:rsidDel="00000000" w:rsidR="00000000" w:rsidRPr="00000000">
        <w:rPr>
          <w:i w:val="1"/>
          <w:rtl w:val="0"/>
        </w:rPr>
        <w:t xml:space="preserve">"la conectividad y el Internet de las Cosas (IoT) permiten la integración de dispositivos y plataformas externas, lo que da lugar a un ecosistema plenamente interconectado. En este contexto, la interoperabilidad se convierte en un aspecto clave para una gestión eficiente y segura."</w:t>
      </w:r>
    </w:p>
    <w:p w:rsidR="00000000" w:rsidDel="00000000" w:rsidP="00000000" w:rsidRDefault="00000000" w:rsidRPr="00000000" w14:paraId="0000000F">
      <w:pPr>
        <w:spacing w:after="240" w:before="240" w:line="252.00000000000003" w:lineRule="auto"/>
        <w:rPr/>
      </w:pPr>
      <w:bookmarkStart w:colFirst="0" w:colLast="0" w:name="_heading=h.pz4093eaz4yh" w:id="1"/>
      <w:bookmarkEnd w:id="1"/>
      <w:r w:rsidDel="00000000" w:rsidR="00000000" w:rsidRPr="00000000">
        <w:rPr>
          <w:rtl w:val="0"/>
        </w:rPr>
        <w:t xml:space="preserve">Por su parte, </w:t>
      </w:r>
      <w:r w:rsidDel="00000000" w:rsidR="00000000" w:rsidRPr="00000000">
        <w:rPr>
          <w:b w:val="1"/>
          <w:rtl w:val="0"/>
        </w:rPr>
        <w:t xml:space="preserve">Mónica de Francisco Sanz </w:t>
      </w:r>
      <w:r w:rsidDel="00000000" w:rsidR="00000000" w:rsidRPr="00000000">
        <w:rPr>
          <w:rtl w:val="0"/>
        </w:rPr>
        <w:t xml:space="preserve">destacó “</w:t>
      </w:r>
      <w:r w:rsidDel="00000000" w:rsidR="00000000" w:rsidRPr="00000000">
        <w:rPr>
          <w:i w:val="1"/>
          <w:rtl w:val="0"/>
        </w:rPr>
        <w:t xml:space="preserve">la plataforma Building X de Siemens representa un avance significativo en la gestión de edificios inteligentes al combinar el mundo real con el digital. Su capacidad para integrar y analizar grandes volúmenes de datos en tiempo real permite a los administradores de edificios tomar decisiones informadas y basadas en datos, mejorando la eficiencia operativa y la sostenibilidad</w:t>
      </w:r>
      <w:r w:rsidDel="00000000" w:rsidR="00000000" w:rsidRPr="00000000">
        <w:rPr>
          <w:rtl w:val="0"/>
        </w:rPr>
        <w:t xml:space="preserve">”.</w:t>
        <w:br w:type="textWrapping"/>
        <w:br w:type="textWrapping"/>
        <w:t xml:space="preserve">En un escenario donde la digitalización y </w:t>
      </w:r>
      <w:r w:rsidDel="00000000" w:rsidR="00000000" w:rsidRPr="00000000">
        <w:rPr>
          <w:b w:val="1"/>
          <w:rtl w:val="0"/>
        </w:rPr>
        <w:t xml:space="preserve">la automatización jugarán un papel decisivo</w:t>
      </w:r>
      <w:r w:rsidDel="00000000" w:rsidR="00000000" w:rsidRPr="00000000">
        <w:rPr>
          <w:rtl w:val="0"/>
        </w:rPr>
        <w:t xml:space="preserve">, los ingenieros de telecomunicación se posicionan como actores fundamentales en la transformación de los entornos urbanos hacia un futuro más inteligente y sostenible. Para ello, se subrayó </w:t>
      </w:r>
      <w:r w:rsidDel="00000000" w:rsidR="00000000" w:rsidRPr="00000000">
        <w:rPr>
          <w:b w:val="1"/>
          <w:rtl w:val="0"/>
        </w:rPr>
        <w:t xml:space="preserve">la importancia de mantenerse actualizado con las últimas tecnologías, desarrollar habilidades multidisciplinarias, fomentar el trabajo en equipo y tener un enfoque constante en la sostenibilidad.</w:t>
      </w:r>
      <w:r w:rsidDel="00000000" w:rsidR="00000000" w:rsidRPr="00000000">
        <w:rPr>
          <w:rtl w:val="0"/>
        </w:rPr>
        <w:t xml:space="preserve"> Consejos especialmente dirigidos a los jóvenes ingenieros, a quienes se animó a participar en prácticas, proyectos de investigación y a ser siempre proactivos y curiosos.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both"/>
        <w:rPr/>
      </w:pPr>
      <w:r w:rsidDel="00000000" w:rsidR="00000000" w:rsidRPr="00000000">
        <w:rPr>
          <w:rtl w:val="0"/>
        </w:rPr>
        <w:t xml:space="preserve">Al finalizar la jornada, se generaron </w:t>
      </w:r>
      <w:r w:rsidDel="00000000" w:rsidR="00000000" w:rsidRPr="00000000">
        <w:rPr>
          <w:b w:val="1"/>
          <w:rtl w:val="0"/>
        </w:rPr>
        <w:t xml:space="preserve">interesantes preguntas</w:t>
      </w:r>
      <w:r w:rsidDel="00000000" w:rsidR="00000000" w:rsidRPr="00000000">
        <w:rPr>
          <w:rtl w:val="0"/>
        </w:rPr>
        <w:t xml:space="preserve"> y un </w:t>
      </w:r>
      <w:r w:rsidDel="00000000" w:rsidR="00000000" w:rsidRPr="00000000">
        <w:rPr>
          <w:b w:val="1"/>
          <w:rtl w:val="0"/>
        </w:rPr>
        <w:t xml:space="preserve">enriquecedor debate entre los participantes</w:t>
      </w:r>
      <w:r w:rsidDel="00000000" w:rsidR="00000000" w:rsidRPr="00000000">
        <w:rPr>
          <w:rtl w:val="0"/>
        </w:rPr>
        <w:t xml:space="preserve">, quienes compartieron sus inquietudes sobre los retos y las oportunidades que la digitalización ofrece en el ámbito de las infraestructuras inteligentes. Los asistentes reflexionaron sobre el </w:t>
      </w:r>
      <w:r w:rsidDel="00000000" w:rsidR="00000000" w:rsidRPr="00000000">
        <w:rPr>
          <w:b w:val="1"/>
          <w:rtl w:val="0"/>
        </w:rPr>
        <w:t xml:space="preserve">futuro de la sostenibilidad en la edificación</w:t>
      </w:r>
      <w:r w:rsidDel="00000000" w:rsidR="00000000" w:rsidRPr="00000000">
        <w:rPr>
          <w:rtl w:val="0"/>
        </w:rPr>
        <w:t xml:space="preserve">, la necesidad de avanzar en la interoperabilidad de sistemas y los desafíos en cuanto a la formación y la ciberseguridad. Este intercambio de ideas subrayó </w:t>
      </w:r>
      <w:r w:rsidDel="00000000" w:rsidR="00000000" w:rsidRPr="00000000">
        <w:rPr>
          <w:b w:val="1"/>
          <w:rtl w:val="0"/>
        </w:rPr>
        <w:t xml:space="preserve">el papel fundamental de los ingenieros de telecomunicación en la construcción de un futuro más eficiente y resiliente</w:t>
      </w:r>
      <w:r w:rsidDel="00000000" w:rsidR="00000000" w:rsidRPr="00000000">
        <w:rPr>
          <w:rtl w:val="0"/>
        </w:rPr>
        <w:t xml:space="preserve">, consolidando el compromiso del sector con la innovación y el progreso continuo.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52.00000000000003" w:lineRule="auto"/>
        <w:jc w:val="both"/>
        <w:rPr>
          <w:rFonts w:ascii="DIN Pro" w:cs="DIN Pro" w:eastAsia="DIN Pro" w:hAnsi="DIN Pro"/>
          <w:b w:val="1"/>
          <w:sz w:val="18"/>
          <w:szCs w:val="18"/>
          <w:u w:val="single"/>
        </w:rPr>
      </w:pPr>
      <w:bookmarkStart w:colFirst="0" w:colLast="0" w:name="_heading=h.3lu929gy2rvr" w:id="2"/>
      <w:bookmarkEnd w:id="2"/>
      <w:r w:rsidDel="00000000" w:rsidR="00000000" w:rsidRPr="00000000">
        <w:rPr>
          <w:rFonts w:ascii="DIN Pro" w:cs="DIN Pro" w:eastAsia="DIN Pro" w:hAnsi="DIN Pro"/>
          <w:b w:val="1"/>
          <w:sz w:val="18"/>
          <w:szCs w:val="18"/>
          <w:u w:val="single"/>
          <w:rtl w:val="0"/>
        </w:rPr>
        <w:t xml:space="preserve">Sobre la Asociación Española de Ingenieros de Telecomunicación de Madrid (AEIT-Madrid)</w:t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La Delegación en Madrid de la Asociación Española de Ingenieros de Telecomunicación (AEIT-Madrid) nace en 2009 por mandato de la Asamblea General de la Asociación Española de Ingenieros de Telecomunicación (AEIT), con el objeto de completar su modelo territorial y dar un servicio de proximidad a sus asociados en una Comunidad Autónoma que concentra a unos 3.000, alrededor del 40% de los asociados del total nacional.</w:t>
      </w:r>
    </w:p>
    <w:p w:rsidR="00000000" w:rsidDel="00000000" w:rsidP="00000000" w:rsidRDefault="00000000" w:rsidRPr="00000000" w14:paraId="00000014">
      <w:pPr>
        <w:shd w:fill="ffffff" w:val="clear"/>
        <w:spacing w:after="150" w:line="240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both"/>
        <w:rPr>
          <w:rFonts w:ascii="DIN Pro" w:cs="DIN Pro" w:eastAsia="DIN Pro" w:hAnsi="DIN Pr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b w:val="1"/>
          <w:color w:val="000000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b w:val="1"/>
          <w:color w:val="000000"/>
          <w:sz w:val="18"/>
          <w:szCs w:val="18"/>
          <w:rtl w:val="0"/>
        </w:rPr>
        <w:t xml:space="preserve">Más información: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b w:val="1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Carlota Ramos:</w:t>
      </w:r>
      <w:r w:rsidDel="00000000" w:rsidR="00000000" w:rsidRPr="00000000">
        <w:rPr>
          <w:rFonts w:ascii="DIN Pro" w:cs="DIN Pro" w:eastAsia="DIN Pro" w:hAnsi="DIN Pro"/>
          <w:b w:val="1"/>
          <w:sz w:val="18"/>
          <w:szCs w:val="18"/>
          <w:rtl w:val="0"/>
        </w:rPr>
        <w:t xml:space="preserve"> </w:t>
      </w:r>
      <w:hyperlink r:id="rId10">
        <w:r w:rsidDel="00000000" w:rsidR="00000000" w:rsidRPr="00000000">
          <w:rPr>
            <w:rFonts w:ascii="DIN Pro" w:cs="DIN Pro" w:eastAsia="DIN Pro" w:hAnsi="DIN Pro"/>
            <w:b w:val="1"/>
            <w:color w:val="1155cc"/>
            <w:sz w:val="18"/>
            <w:szCs w:val="18"/>
            <w:u w:val="single"/>
            <w:rtl w:val="0"/>
          </w:rPr>
          <w:t xml:space="preserve">carlota.ramos@actitud.es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52.00000000000003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91 302 28 60 </w:t>
      </w:r>
    </w:p>
    <w:sectPr>
      <w:headerReference r:id="rId11" w:type="default"/>
      <w:pgSz w:h="16838" w:w="11906" w:orient="portrait"/>
      <w:pgMar w:bottom="1417" w:top="1417" w:left="1701" w:right="142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IN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Revisin">
    <w:name w:val="Revision"/>
    <w:hidden w:val="1"/>
    <w:uiPriority w:val="99"/>
    <w:semiHidden w:val="1"/>
    <w:rsid w:val="009B4A43"/>
    <w:pPr>
      <w:spacing w:after="0" w:line="240" w:lineRule="auto"/>
    </w:pPr>
  </w:style>
  <w:style w:type="paragraph" w:styleId="Prrafodelista">
    <w:name w:val="List Paragraph"/>
    <w:basedOn w:val="Normal"/>
    <w:uiPriority w:val="34"/>
    <w:qFormat w:val="1"/>
    <w:rsid w:val="00FF1B4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carlota.ramos@actitud.es" TargetMode="External"/><Relationship Id="rId9" Type="http://schemas.openxmlformats.org/officeDocument/2006/relationships/hyperlink" Target="https://www.aeitm.e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wIW7qVFulM6sST8v082VrDTgiA==">CgMxLjAyDWguZnExNjRoM3g0eGMyDmgucHo0MDkzZWF6NHloMg5oLjNsdTkyOWd5MnJ2cjgAciExb3E3emU4Wk8zSE15TkNRaW42T2x5M3B2TjlTRm51cEs=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2025-04-07T10:48:00Z</dcterms:created>
  <dc:creator>miguel martin</dc:creator>
</cp:coreProperties>
</file>